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A62D6" w14:textId="77777777" w:rsidR="007D71C3" w:rsidRDefault="007D71C3" w:rsidP="007D71C3">
      <w:pPr>
        <w:spacing w:after="0" w:line="240" w:lineRule="auto"/>
        <w:rPr>
          <w:rFonts w:ascii="Corporate S" w:eastAsia="Arial" w:hAnsi="Corporate S" w:cs="Arial"/>
          <w:bCs/>
          <w:sz w:val="24"/>
          <w:szCs w:val="24"/>
        </w:rPr>
      </w:pPr>
      <w:r>
        <w:rPr>
          <w:rFonts w:ascii="Corporate S" w:eastAsia="Arial" w:hAnsi="Corporate S" w:cs="Arial"/>
          <w:bCs/>
          <w:sz w:val="24"/>
          <w:szCs w:val="24"/>
        </w:rPr>
        <w:t>Гарантия АО «МБ РУС» — официальный стандарт надежности для автомобилей Mercedes-Benz</w:t>
      </w:r>
    </w:p>
    <w:p w14:paraId="0E0E612B" w14:textId="77777777" w:rsidR="007D71C3" w:rsidRDefault="007D71C3" w:rsidP="007D71C3">
      <w:pPr>
        <w:spacing w:after="0" w:line="240" w:lineRule="auto"/>
        <w:rPr>
          <w:rFonts w:ascii="Corporate S" w:eastAsia="Corporate A" w:hAnsi="Corporate S" w:cs="Corporate A"/>
          <w:sz w:val="20"/>
          <w:szCs w:val="20"/>
        </w:rPr>
      </w:pPr>
    </w:p>
    <w:p w14:paraId="58B275A7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/>
          <w:sz w:val="20"/>
          <w:szCs w:val="20"/>
        </w:rPr>
        <w:t xml:space="preserve">Москва, 28 мая 2025. </w:t>
      </w:r>
      <w:r>
        <w:rPr>
          <w:rFonts w:ascii="Corporate S" w:eastAsia="Corporate S" w:hAnsi="Corporate S" w:cs="Corporate S"/>
          <w:bCs/>
          <w:sz w:val="20"/>
          <w:szCs w:val="20"/>
        </w:rPr>
        <w:t>АО «МБ РУС», входящее в состав группы компаний «Автодом», предоставляет официальную гарантию на все новые автомобили Mercedes-Benz, приобретённые напрямую у компании или у её официальных партнёров. Срок действия гарантии составляет два года или 100 000 километров пробега. По объёму покрытия и условиям она сопоставима с заводской гарантией производителя.</w:t>
      </w:r>
    </w:p>
    <w:p w14:paraId="51586900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47C0FCF7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>С учётом роста объёмов параллельного импорта в Россию некоторые страховые компании начали предлагать новую услугу — страховое сопровождение автомобилей, приобретённых у независимых продавцов. Несмотря на внешнее сходство с официальной гарантией, это принципиально иной продукт как по содержанию, так и по юридическому статусу.</w:t>
      </w:r>
    </w:p>
    <w:p w14:paraId="51B57302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390A076B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>Гарантия от АО «МБ РУС» входит в стоимость автомобиля и предоставляется без дополнительной оплаты. Она распространяется на весь автомобиль, за исключением стандартных случаев, предусмотренных заводскими условиями: естественный износ, вмешательство вне партнерской сервисной сети или изменение конструкции автомобиля. В то же время страховое сопровождение почти всегда является отдельной услугой, приобретаемой за дополнительную плату. Условия покрытия, список исключений и финансовые лимиты зависят от конкретного страхового полиса и, как правило, ограничены.</w:t>
      </w:r>
    </w:p>
    <w:p w14:paraId="50CB58BB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2417D501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Существенное отличие касается и </w:t>
      </w:r>
      <w:r>
        <w:rPr>
          <w:rFonts w:ascii="Corporate S" w:hAnsi="Corporate S"/>
          <w:sz w:val="20"/>
          <w:szCs w:val="20"/>
        </w:rPr>
        <w:t xml:space="preserve">законодательной защиты 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прав покупателя. </w:t>
      </w:r>
      <w:r>
        <w:rPr>
          <w:rFonts w:ascii="Corporate S" w:hAnsi="Corporate S"/>
          <w:sz w:val="20"/>
          <w:szCs w:val="20"/>
        </w:rPr>
        <w:t xml:space="preserve">В случае со страховыми продуктами в большинстве ситуаций отсутствует возможность полноценной реализации всех прав покупателя, предусмотренных действующим законодательством, поскольку предметом договора выступает не автомобиль, а страховой полис, а также применяются иные соответствующие ограничения. </w:t>
      </w:r>
      <w:r>
        <w:rPr>
          <w:rFonts w:ascii="Corporate S" w:eastAsia="Corporate S" w:hAnsi="Corporate S" w:cs="Corporate S"/>
          <w:bCs/>
          <w:sz w:val="20"/>
          <w:szCs w:val="20"/>
        </w:rPr>
        <w:t xml:space="preserve"> Максимум, что может быть предложено — это ремонт на условиях страховой компании </w:t>
      </w:r>
      <w:r>
        <w:rPr>
          <w:rFonts w:ascii="Corporate S" w:hAnsi="Corporate S"/>
          <w:sz w:val="20"/>
          <w:szCs w:val="20"/>
        </w:rPr>
        <w:t>и, как правило, в пределах лимита</w:t>
      </w:r>
      <w:r>
        <w:rPr>
          <w:rFonts w:ascii="Corporate S" w:eastAsia="Corporate S" w:hAnsi="Corporate S" w:cs="Corporate S"/>
          <w:bCs/>
          <w:sz w:val="20"/>
          <w:szCs w:val="20"/>
        </w:rPr>
        <w:t>.</w:t>
      </w:r>
    </w:p>
    <w:p w14:paraId="41533D63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3166D762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>Гарантия от АО «МБ РУС» не ограничена по количеству обращений, стоимости ремонта или запчастей. Обслуживание осуществляется исключительно в авторизованных со стороны АО «МБ РУС» сервисных центрах, с применением оригинальных комплектующих и расходных материалов. Все центры обладают необходимой квалификацией и опытом работы с автомобилями Mercedes-Benz. При страховом сопровождении выбор сервисного центра может быть ограничен списком партнёров страховой компании, а возможность ремонта в авторизованном сервисе и использование оригинальных запчастей, как правило, требуют доплаты и увеличивают стоимость полиса.</w:t>
      </w:r>
    </w:p>
    <w:p w14:paraId="51618AF7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261D00B2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Дополнительным преимуществом официальной гарантии АО «МБ РУС» является централизованная техническая поддержка. При ремонте автомобиля обеспечивается его комплексное сопровождение: удаленная диагностика и анализ параметров работы, контроль технического состояния и хода проводимых работ, программирование, профилактика повторных неисправностей. </w:t>
      </w:r>
    </w:p>
    <w:p w14:paraId="41B073C5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295634DE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>АО «МБ РУС» продолжает традиции компании «Мерседес-Бенц РУС», стоявшей у истоков российского автомобильного рынка. За 30 лет работы был накоплен уникальный опыт, выстроена широкая партнёрская сеть, охватывающая всю страну — от Калининграда до Владивостока. Надёжная логистика и продуманные складские запасы позволяют оперативно обеспечивать партнерскую сеть оригинальными запчастями и материалами. В условиях изменившейся экономической ситуации компания успешно адаптировала свои процессы и сохранила высокий стандарт обслуживания, оставаясь надёжным партнёром для владельцев автомобилей Mercedes-Benz на всех этапах — от покупки до постгарантийного обслуживания.</w:t>
      </w:r>
    </w:p>
    <w:p w14:paraId="6B36FC7E" w14:textId="77777777" w:rsidR="007D71C3" w:rsidRDefault="007D71C3" w:rsidP="007D71C3">
      <w:pPr>
        <w:spacing w:after="0" w:line="240" w:lineRule="auto"/>
        <w:jc w:val="both"/>
        <w:rPr>
          <w:rFonts w:ascii="Corporate S" w:eastAsia="Corporate S" w:hAnsi="Corporate S" w:cs="Corporate S"/>
          <w:bCs/>
          <w:sz w:val="20"/>
          <w:szCs w:val="20"/>
        </w:rPr>
      </w:pPr>
    </w:p>
    <w:p w14:paraId="3781516E" w14:textId="77777777" w:rsidR="007D71C3" w:rsidRDefault="007D71C3" w:rsidP="007D71C3">
      <w:pPr>
        <w:jc w:val="both"/>
        <w:rPr>
          <w:rFonts w:ascii="Corporate S" w:eastAsia="Corporate S" w:hAnsi="Corporate S" w:cs="Corporate S"/>
          <w:bCs/>
          <w:sz w:val="20"/>
          <w:szCs w:val="20"/>
        </w:rPr>
      </w:pPr>
      <w:r>
        <w:rPr>
          <w:rFonts w:ascii="Corporate S" w:eastAsia="Corporate S" w:hAnsi="Corporate S" w:cs="Corporate S"/>
          <w:bCs/>
          <w:sz w:val="20"/>
          <w:szCs w:val="20"/>
        </w:rPr>
        <w:t xml:space="preserve">Более подробная информация о гарантии АО «МБ РУС»» доступна на официальном сайте компании: </w:t>
      </w:r>
    </w:p>
    <w:p w14:paraId="3AF6E713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A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1C3"/>
    <w:rsid w:val="0044103E"/>
    <w:rsid w:val="005A588F"/>
    <w:rsid w:val="007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CBF0"/>
  <w15:chartTrackingRefBased/>
  <w15:docId w15:val="{BAD6614C-2464-4460-A8CD-4BA741C7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1C3"/>
    <w:pPr>
      <w:spacing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2025-05-28T10:31:00Z</dcterms:created>
  <dcterms:modified xsi:type="dcterms:W3CDTF">2025-05-28T10:33:00Z</dcterms:modified>
</cp:coreProperties>
</file>